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519B" w14:textId="62A99843" w:rsidR="00B0235E" w:rsidRPr="00B0235E" w:rsidRDefault="00B0235E" w:rsidP="00B0235E">
      <w:pPr>
        <w:jc w:val="center"/>
        <w:rPr>
          <w:sz w:val="32"/>
          <w:szCs w:val="32"/>
          <w:u w:val="single"/>
        </w:rPr>
      </w:pPr>
      <w:r w:rsidRPr="00B0235E">
        <w:rPr>
          <w:b/>
          <w:bCs/>
          <w:noProof/>
          <w:sz w:val="32"/>
          <w:szCs w:val="32"/>
          <w:u w:val="single"/>
        </w:rPr>
        <w:drawing>
          <wp:anchor distT="0" distB="0" distL="114300" distR="114300" simplePos="0" relativeHeight="251658240" behindDoc="0" locked="0" layoutInCell="1" allowOverlap="1" wp14:anchorId="6826A541" wp14:editId="4E586F15">
            <wp:simplePos x="0" y="0"/>
            <wp:positionH relativeFrom="column">
              <wp:posOffset>4619625</wp:posOffset>
            </wp:positionH>
            <wp:positionV relativeFrom="paragraph">
              <wp:posOffset>-742315</wp:posOffset>
            </wp:positionV>
            <wp:extent cx="1773210" cy="721106"/>
            <wp:effectExtent l="0" t="0" r="0" b="3175"/>
            <wp:wrapNone/>
            <wp:docPr id="1816379647" name="Picture 1" descr="A logo for a psycholog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79647" name="Picture 1" descr="A logo for a psychology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73210" cy="721106"/>
                    </a:xfrm>
                    <a:prstGeom prst="rect">
                      <a:avLst/>
                    </a:prstGeom>
                  </pic:spPr>
                </pic:pic>
              </a:graphicData>
            </a:graphic>
            <wp14:sizeRelH relativeFrom="page">
              <wp14:pctWidth>0</wp14:pctWidth>
            </wp14:sizeRelH>
            <wp14:sizeRelV relativeFrom="page">
              <wp14:pctHeight>0</wp14:pctHeight>
            </wp14:sizeRelV>
          </wp:anchor>
        </w:drawing>
      </w:r>
      <w:r w:rsidRPr="00B0235E">
        <w:rPr>
          <w:b/>
          <w:bCs/>
          <w:sz w:val="32"/>
          <w:szCs w:val="32"/>
          <w:u w:val="single"/>
        </w:rPr>
        <w:t xml:space="preserve">Fire Risk Assessment (FRA) </w:t>
      </w:r>
      <w:r w:rsidR="00520299">
        <w:rPr>
          <w:b/>
          <w:bCs/>
          <w:sz w:val="32"/>
          <w:szCs w:val="32"/>
          <w:u w:val="single"/>
        </w:rPr>
        <w:t xml:space="preserve">and Lone Working Considerations </w:t>
      </w:r>
      <w:r w:rsidRPr="00B0235E">
        <w:rPr>
          <w:b/>
          <w:bCs/>
          <w:sz w:val="32"/>
          <w:szCs w:val="32"/>
          <w:u w:val="single"/>
        </w:rPr>
        <w:t>for Verdure Psychology Ltd.</w:t>
      </w:r>
    </w:p>
    <w:p w14:paraId="63C5D1A6" w14:textId="7F84410F" w:rsidR="008328B7" w:rsidRDefault="008328B7" w:rsidP="00B0235E">
      <w:pPr>
        <w:rPr>
          <w:b/>
          <w:bCs/>
        </w:rPr>
      </w:pPr>
      <w:r>
        <w:rPr>
          <w:b/>
          <w:bCs/>
        </w:rPr>
        <w:t>This company FRA is designed in conjunction with the Innovation Centre FRA (maintained by the Landlord), the YSP Out of Hours Procedure, the Generic EEP of the Innovation Centre, and the Fire Action Notice displayed on the inside door of the office (1.03).</w:t>
      </w:r>
    </w:p>
    <w:p w14:paraId="663137DF" w14:textId="77777777" w:rsidR="008328B7" w:rsidRDefault="008328B7" w:rsidP="00B0235E">
      <w:pPr>
        <w:rPr>
          <w:b/>
          <w:bCs/>
        </w:rPr>
      </w:pPr>
    </w:p>
    <w:p w14:paraId="58C78784" w14:textId="2A4CA9F7" w:rsidR="00B0235E" w:rsidRDefault="00B0235E" w:rsidP="000058E9">
      <w:pPr>
        <w:pStyle w:val="ListParagraph"/>
        <w:numPr>
          <w:ilvl w:val="0"/>
          <w:numId w:val="8"/>
        </w:numPr>
      </w:pPr>
      <w:r w:rsidRPr="00520299">
        <w:rPr>
          <w:b/>
          <w:bCs/>
        </w:rPr>
        <w:t>Responsible Person:</w:t>
      </w:r>
      <w:r w:rsidRPr="00B0235E">
        <w:br/>
        <w:t xml:space="preserve">Name: </w:t>
      </w:r>
      <w:r>
        <w:t>Dr Richard Jenkinson</w:t>
      </w:r>
      <w:r w:rsidRPr="00B0235E">
        <w:br/>
        <w:t>Position: Director, Verdure Psychology Ltd.</w:t>
      </w:r>
      <w:r w:rsidRPr="00B0235E">
        <w:br/>
        <w:t xml:space="preserve">Contact Information: </w:t>
      </w:r>
      <w:hyperlink r:id="rId6" w:history="1">
        <w:r w:rsidRPr="00E64162">
          <w:rPr>
            <w:rStyle w:val="Hyperlink"/>
          </w:rPr>
          <w:t>E-info@verdurepsychology.co.uk</w:t>
        </w:r>
      </w:hyperlink>
      <w:r>
        <w:t xml:space="preserve"> T-07594805751</w:t>
      </w:r>
    </w:p>
    <w:p w14:paraId="6D211C6E" w14:textId="74CF5126" w:rsidR="00520299" w:rsidRPr="00B0235E" w:rsidRDefault="00520299" w:rsidP="000058E9">
      <w:pPr>
        <w:ind w:left="360"/>
      </w:pPr>
      <w:r>
        <w:t xml:space="preserve">All Verdure Psychology Associates are responsible for familiarising themselves with and ensuring compliance with this document (for themselves and their clients).  </w:t>
      </w:r>
    </w:p>
    <w:p w14:paraId="79A6B57B" w14:textId="05BCC578" w:rsidR="00B0235E" w:rsidRDefault="00B0235E" w:rsidP="00B0235E">
      <w:r w:rsidRPr="00B0235E">
        <w:rPr>
          <w:b/>
          <w:bCs/>
        </w:rPr>
        <w:t>2. Premises Details:</w:t>
      </w:r>
      <w:r w:rsidRPr="00B0235E">
        <w:br/>
        <w:t>Business Name: Verdure Psychology Ltd.</w:t>
      </w:r>
      <w:r w:rsidRPr="00B0235E">
        <w:br/>
        <w:t xml:space="preserve">Address: </w:t>
      </w:r>
      <w:r>
        <w:t>Innovation Centre, Innovation Way, Heslington. YO10 5DG</w:t>
      </w:r>
      <w:r w:rsidRPr="00B0235E">
        <w:br/>
        <w:t>Office Type: Single office space within Innovation Centre</w:t>
      </w:r>
      <w:r w:rsidRPr="00B0235E">
        <w:br/>
        <w:t xml:space="preserve">Number of Employees: </w:t>
      </w:r>
      <w:r>
        <w:t>3</w:t>
      </w:r>
      <w:r w:rsidRPr="00B0235E">
        <w:t xml:space="preserve"> (</w:t>
      </w:r>
      <w:r>
        <w:t>Director + 2 part-time associates</w:t>
      </w:r>
      <w:r w:rsidRPr="00B0235E">
        <w:t>)</w:t>
      </w:r>
      <w:r w:rsidRPr="00B0235E">
        <w:br/>
        <w:t>Typical Visitors: Clients, occasional contractors</w:t>
      </w:r>
    </w:p>
    <w:p w14:paraId="48E8B22E" w14:textId="35DFCD73" w:rsidR="008328B7" w:rsidRPr="00B0235E" w:rsidRDefault="008328B7" w:rsidP="00B0235E">
      <w:r>
        <w:t xml:space="preserve">Working Hours: Standard University Working Hours + 2 associates working Out of Hours (evenings and weekends)  </w:t>
      </w:r>
    </w:p>
    <w:p w14:paraId="0B8D2A6B" w14:textId="77777777" w:rsidR="00B0235E" w:rsidRPr="00B0235E" w:rsidRDefault="00B0235E" w:rsidP="00B0235E">
      <w:r w:rsidRPr="00B0235E">
        <w:rPr>
          <w:b/>
          <w:bCs/>
        </w:rPr>
        <w:t>3. Fire Hazards and Risks:</w:t>
      </w:r>
    </w:p>
    <w:p w14:paraId="41A112BA" w14:textId="5F3CEBF2" w:rsidR="00B0235E" w:rsidRPr="00B0235E" w:rsidRDefault="00B0235E" w:rsidP="00B0235E">
      <w:pPr>
        <w:numPr>
          <w:ilvl w:val="0"/>
          <w:numId w:val="1"/>
        </w:numPr>
      </w:pPr>
      <w:r w:rsidRPr="00B0235E">
        <w:rPr>
          <w:b/>
          <w:bCs/>
        </w:rPr>
        <w:t>Electrical Equipment:</w:t>
      </w:r>
      <w:r w:rsidRPr="00B0235E">
        <w:t xml:space="preserve"> Desktop computer, laptop, printer, charging cables, lamps</w:t>
      </w:r>
      <w:r>
        <w:t>, fan, water feature</w:t>
      </w:r>
      <w:r w:rsidR="000058E9">
        <w:t>.</w:t>
      </w:r>
    </w:p>
    <w:p w14:paraId="5B584AD3" w14:textId="030F8015" w:rsidR="00B0235E" w:rsidRPr="00B0235E" w:rsidRDefault="00B0235E" w:rsidP="00B0235E">
      <w:pPr>
        <w:numPr>
          <w:ilvl w:val="0"/>
          <w:numId w:val="1"/>
        </w:numPr>
      </w:pPr>
      <w:r w:rsidRPr="00B0235E">
        <w:rPr>
          <w:b/>
          <w:bCs/>
        </w:rPr>
        <w:t>High-Risk Equipment:</w:t>
      </w:r>
      <w:r w:rsidRPr="00B0235E">
        <w:t xml:space="preserve"> </w:t>
      </w:r>
      <w:r w:rsidR="000058E9">
        <w:t>Electric air heater</w:t>
      </w:r>
    </w:p>
    <w:p w14:paraId="653B7803" w14:textId="27473E7E" w:rsidR="00B0235E" w:rsidRPr="00B0235E" w:rsidRDefault="00B0235E" w:rsidP="00B0235E">
      <w:pPr>
        <w:numPr>
          <w:ilvl w:val="0"/>
          <w:numId w:val="1"/>
        </w:numPr>
      </w:pPr>
      <w:r w:rsidRPr="00B0235E">
        <w:rPr>
          <w:b/>
          <w:bCs/>
        </w:rPr>
        <w:t>Flammable Materials:</w:t>
      </w:r>
      <w:r w:rsidRPr="00B0235E">
        <w:t xml:space="preserve"> Minimal (paper documents, </w:t>
      </w:r>
      <w:r>
        <w:t>bottled essential oil</w:t>
      </w:r>
      <w:r w:rsidRPr="00B0235E">
        <w:t>).</w:t>
      </w:r>
    </w:p>
    <w:p w14:paraId="3577F27E" w14:textId="3984413B" w:rsidR="00B0235E" w:rsidRPr="00B0235E" w:rsidRDefault="00B0235E" w:rsidP="00B0235E">
      <w:pPr>
        <w:numPr>
          <w:ilvl w:val="0"/>
          <w:numId w:val="1"/>
        </w:numPr>
      </w:pPr>
      <w:r w:rsidRPr="00B0235E">
        <w:rPr>
          <w:b/>
          <w:bCs/>
        </w:rPr>
        <w:t>Obstruction Risks:</w:t>
      </w:r>
      <w:r w:rsidRPr="00B0235E">
        <w:t xml:space="preserve"> </w:t>
      </w:r>
      <w:r>
        <w:t>C</w:t>
      </w:r>
      <w:r w:rsidRPr="00B0235E">
        <w:t>lear exit routes</w:t>
      </w:r>
      <w:r>
        <w:t xml:space="preserve"> are maintained</w:t>
      </w:r>
      <w:r w:rsidRPr="00B0235E">
        <w:t xml:space="preserve"> at all times.</w:t>
      </w:r>
    </w:p>
    <w:p w14:paraId="559E98B9" w14:textId="77777777" w:rsidR="00B0235E" w:rsidRPr="00B0235E" w:rsidRDefault="00B0235E" w:rsidP="00B0235E">
      <w:r w:rsidRPr="00B0235E">
        <w:rPr>
          <w:b/>
          <w:bCs/>
        </w:rPr>
        <w:t>4. Fire Prevention Measures:</w:t>
      </w:r>
    </w:p>
    <w:p w14:paraId="4055DFF4" w14:textId="77777777" w:rsidR="00B0235E" w:rsidRPr="00B0235E" w:rsidRDefault="00B0235E" w:rsidP="00B0235E">
      <w:pPr>
        <w:numPr>
          <w:ilvl w:val="0"/>
          <w:numId w:val="2"/>
        </w:numPr>
      </w:pPr>
      <w:r w:rsidRPr="00B0235E">
        <w:rPr>
          <w:b/>
          <w:bCs/>
        </w:rPr>
        <w:t>Regular Electrical Checks:</w:t>
      </w:r>
    </w:p>
    <w:p w14:paraId="397D58F3" w14:textId="1657D2B4" w:rsidR="00B0235E" w:rsidRPr="00B0235E" w:rsidRDefault="00B0235E" w:rsidP="00B0235E">
      <w:pPr>
        <w:numPr>
          <w:ilvl w:val="1"/>
          <w:numId w:val="2"/>
        </w:numPr>
      </w:pPr>
      <w:r w:rsidRPr="00B0235E">
        <w:t>Visual inspection of power cords</w:t>
      </w:r>
      <w:r>
        <w:t>, equipment</w:t>
      </w:r>
      <w:r w:rsidRPr="00B0235E">
        <w:t xml:space="preserve"> and sockets</w:t>
      </w:r>
      <w:r>
        <w:t xml:space="preserve"> every day</w:t>
      </w:r>
      <w:r w:rsidRPr="00B0235E">
        <w:t>.</w:t>
      </w:r>
    </w:p>
    <w:p w14:paraId="79CCE0A6" w14:textId="679B5A0C" w:rsidR="00B0235E" w:rsidRPr="00B0235E" w:rsidRDefault="00B0235E" w:rsidP="00B0235E">
      <w:pPr>
        <w:numPr>
          <w:ilvl w:val="1"/>
          <w:numId w:val="2"/>
        </w:numPr>
      </w:pPr>
      <w:r w:rsidRPr="00B0235E">
        <w:t>Portable Appliance Testing (PAT) for electrical equipment</w:t>
      </w:r>
      <w:r>
        <w:t xml:space="preserve"> at a </w:t>
      </w:r>
      <w:r w:rsidR="00530333">
        <w:t>minimum</w:t>
      </w:r>
      <w:r>
        <w:t xml:space="preserve"> frequency of every 5 years</w:t>
      </w:r>
      <w:r w:rsidRPr="00B0235E">
        <w:t>.</w:t>
      </w:r>
      <w:r w:rsidR="000058E9">
        <w:t xml:space="preserve"> Most recently completed April 2025</w:t>
      </w:r>
    </w:p>
    <w:p w14:paraId="218AFB69" w14:textId="77777777" w:rsidR="00B0235E" w:rsidRPr="00B0235E" w:rsidRDefault="00B0235E" w:rsidP="00B0235E">
      <w:pPr>
        <w:numPr>
          <w:ilvl w:val="0"/>
          <w:numId w:val="2"/>
        </w:numPr>
      </w:pPr>
      <w:r w:rsidRPr="00B0235E">
        <w:rPr>
          <w:b/>
          <w:bCs/>
        </w:rPr>
        <w:t>Safe Equipment Use:</w:t>
      </w:r>
    </w:p>
    <w:p w14:paraId="6BDB9F71" w14:textId="3AFCBD4B" w:rsidR="00B0235E" w:rsidRPr="00B0235E" w:rsidRDefault="00B0235E" w:rsidP="00B0235E">
      <w:pPr>
        <w:numPr>
          <w:ilvl w:val="1"/>
          <w:numId w:val="2"/>
        </w:numPr>
      </w:pPr>
      <w:r w:rsidRPr="00B0235E">
        <w:t xml:space="preserve">No microwaves or toasters </w:t>
      </w:r>
      <w:r w:rsidR="00530333">
        <w:t>or other high risk equipment</w:t>
      </w:r>
      <w:r w:rsidR="000058E9">
        <w:t xml:space="preserve"> (except the approved heater)</w:t>
      </w:r>
      <w:r w:rsidR="00530333">
        <w:t xml:space="preserve"> is </w:t>
      </w:r>
      <w:r w:rsidRPr="00B0235E">
        <w:t>allowed</w:t>
      </w:r>
      <w:r w:rsidR="00530333">
        <w:t xml:space="preserve"> in the office</w:t>
      </w:r>
      <w:r w:rsidRPr="00B0235E">
        <w:t>.</w:t>
      </w:r>
    </w:p>
    <w:p w14:paraId="6380AA02" w14:textId="77777777" w:rsidR="00B0235E" w:rsidRDefault="00B0235E" w:rsidP="00B0235E">
      <w:pPr>
        <w:numPr>
          <w:ilvl w:val="1"/>
          <w:numId w:val="2"/>
        </w:numPr>
      </w:pPr>
      <w:r w:rsidRPr="00B0235E">
        <w:t>Turn off non-essential electrical equipment at the end of the day.</w:t>
      </w:r>
    </w:p>
    <w:p w14:paraId="712E1DEC" w14:textId="59EA4DD6" w:rsidR="000058E9" w:rsidRPr="00B0235E" w:rsidRDefault="000058E9" w:rsidP="00B0235E">
      <w:pPr>
        <w:numPr>
          <w:ilvl w:val="1"/>
          <w:numId w:val="2"/>
        </w:numPr>
      </w:pPr>
      <w:r>
        <w:lastRenderedPageBreak/>
        <w:t>Only use the heater when absolutely necessary,</w:t>
      </w:r>
      <w:r w:rsidRPr="000058E9">
        <w:t xml:space="preserve"> </w:t>
      </w:r>
      <w:r>
        <w:t>for no more than 15 minutes</w:t>
      </w:r>
      <w:r>
        <w:t xml:space="preserve"> a time, and never leave unintended. Allow heater to cool before storing away.</w:t>
      </w:r>
    </w:p>
    <w:p w14:paraId="5A070796" w14:textId="77777777" w:rsidR="00B0235E" w:rsidRPr="00B0235E" w:rsidRDefault="00B0235E" w:rsidP="00B0235E">
      <w:pPr>
        <w:numPr>
          <w:ilvl w:val="0"/>
          <w:numId w:val="2"/>
        </w:numPr>
      </w:pPr>
      <w:r w:rsidRPr="00B0235E">
        <w:rPr>
          <w:b/>
          <w:bCs/>
        </w:rPr>
        <w:t>Housekeeping:</w:t>
      </w:r>
    </w:p>
    <w:p w14:paraId="5ABADECE" w14:textId="77777777" w:rsidR="00B0235E" w:rsidRPr="00B0235E" w:rsidRDefault="00B0235E" w:rsidP="00B0235E">
      <w:pPr>
        <w:numPr>
          <w:ilvl w:val="1"/>
          <w:numId w:val="2"/>
        </w:numPr>
      </w:pPr>
      <w:r w:rsidRPr="00B0235E">
        <w:t>Keep escape routes clear of obstructions.</w:t>
      </w:r>
    </w:p>
    <w:p w14:paraId="4E027275" w14:textId="77777777" w:rsidR="00B0235E" w:rsidRPr="00B0235E" w:rsidRDefault="00B0235E" w:rsidP="00B0235E">
      <w:pPr>
        <w:numPr>
          <w:ilvl w:val="1"/>
          <w:numId w:val="2"/>
        </w:numPr>
      </w:pPr>
      <w:r w:rsidRPr="00B0235E">
        <w:t>Store minimal paper and flammable materials.</w:t>
      </w:r>
    </w:p>
    <w:p w14:paraId="4EEDC260" w14:textId="77777777" w:rsidR="00B0235E" w:rsidRDefault="00B0235E" w:rsidP="00B0235E">
      <w:pPr>
        <w:rPr>
          <w:b/>
          <w:bCs/>
        </w:rPr>
      </w:pPr>
      <w:r w:rsidRPr="00B0235E">
        <w:rPr>
          <w:b/>
          <w:bCs/>
        </w:rPr>
        <w:t>5. Fire Safety Procedures:</w:t>
      </w:r>
    </w:p>
    <w:p w14:paraId="1F76CFE4" w14:textId="77777777" w:rsidR="00AB7A10" w:rsidRDefault="00B0235E" w:rsidP="00B0235E">
      <w:pPr>
        <w:numPr>
          <w:ilvl w:val="0"/>
          <w:numId w:val="3"/>
        </w:numPr>
      </w:pPr>
      <w:r w:rsidRPr="00B0235E">
        <w:rPr>
          <w:b/>
          <w:bCs/>
        </w:rPr>
        <w:t>Evacuation Plan:</w:t>
      </w:r>
      <w:r w:rsidR="00AB7A10" w:rsidRPr="00AB7A10">
        <w:t xml:space="preserve"> </w:t>
      </w:r>
    </w:p>
    <w:p w14:paraId="1246CED8" w14:textId="2C1218CC" w:rsidR="00B0235E" w:rsidRPr="00B0235E" w:rsidRDefault="00AB7A10" w:rsidP="00AB7A10">
      <w:pPr>
        <w:ind w:left="720"/>
      </w:pPr>
      <w:r>
        <w:t>Exit the building immediately:</w:t>
      </w:r>
    </w:p>
    <w:p w14:paraId="4179F282" w14:textId="56DA34B7" w:rsidR="00B0235E" w:rsidRPr="00B0235E" w:rsidRDefault="00B0235E" w:rsidP="00B0235E">
      <w:pPr>
        <w:numPr>
          <w:ilvl w:val="1"/>
          <w:numId w:val="3"/>
        </w:numPr>
      </w:pPr>
      <w:r w:rsidRPr="00B0235E">
        <w:t xml:space="preserve">Primary exit: </w:t>
      </w:r>
      <w:r w:rsidR="00DA3226">
        <w:t xml:space="preserve">stairwell on the left (South facing) side of the building- exiting via the exit at the bottom of the stairs </w:t>
      </w:r>
    </w:p>
    <w:p w14:paraId="7E594E59" w14:textId="0044F138" w:rsidR="00B0235E" w:rsidRPr="00B0235E" w:rsidRDefault="00B0235E" w:rsidP="00B0235E">
      <w:pPr>
        <w:numPr>
          <w:ilvl w:val="1"/>
          <w:numId w:val="3"/>
        </w:numPr>
      </w:pPr>
      <w:r w:rsidRPr="00B0235E">
        <w:t xml:space="preserve">Secondary exit: </w:t>
      </w:r>
      <w:r w:rsidR="00DA3226">
        <w:t xml:space="preserve">Stairwell to the right (North facing) side of the building- exiting </w:t>
      </w:r>
      <w:r w:rsidR="00AB7A10">
        <w:t>via the exit to the right of the bottom of the stairwell.</w:t>
      </w:r>
    </w:p>
    <w:p w14:paraId="431FA677" w14:textId="59ED8CCA" w:rsidR="00B0235E" w:rsidRPr="00B0235E" w:rsidRDefault="00B0235E" w:rsidP="00B0235E">
      <w:pPr>
        <w:numPr>
          <w:ilvl w:val="1"/>
          <w:numId w:val="3"/>
        </w:numPr>
      </w:pPr>
      <w:r w:rsidRPr="00B0235E">
        <w:t xml:space="preserve">Assembly point: </w:t>
      </w:r>
      <w:r w:rsidR="00DA3226">
        <w:t>Innovation centre</w:t>
      </w:r>
      <w:r w:rsidR="00346FF7">
        <w:t xml:space="preserve"> Front</w:t>
      </w:r>
      <w:r w:rsidR="00DA3226">
        <w:t xml:space="preserve"> </w:t>
      </w:r>
      <w:r w:rsidR="00346FF7">
        <w:t>C</w:t>
      </w:r>
      <w:r w:rsidR="00DA3226">
        <w:t xml:space="preserve">ar </w:t>
      </w:r>
      <w:r w:rsidR="00346FF7">
        <w:t>P</w:t>
      </w:r>
      <w:r w:rsidR="00DA3226">
        <w:t>ark (</w:t>
      </w:r>
      <w:r w:rsidR="00346FF7">
        <w:t>FAP</w:t>
      </w:r>
      <w:r w:rsidR="00DA3226">
        <w:t xml:space="preserve"> 62</w:t>
      </w:r>
      <w:r w:rsidR="00346FF7">
        <w:t>)</w:t>
      </w:r>
    </w:p>
    <w:p w14:paraId="30420011" w14:textId="11B2B261" w:rsidR="00B0235E" w:rsidRPr="00B0235E" w:rsidRDefault="00B0235E" w:rsidP="00B0235E">
      <w:pPr>
        <w:numPr>
          <w:ilvl w:val="1"/>
          <w:numId w:val="3"/>
        </w:numPr>
      </w:pPr>
      <w:r w:rsidRPr="00B0235E">
        <w:t>Ensure clients are aware of exit procedures</w:t>
      </w:r>
      <w:r w:rsidR="00AB7A10">
        <w:t xml:space="preserve"> and assist them to leave the premises if safe to do so</w:t>
      </w:r>
      <w:r w:rsidRPr="00B0235E">
        <w:t>.</w:t>
      </w:r>
      <w:r w:rsidR="00451FDB">
        <w:t xml:space="preserve"> </w:t>
      </w:r>
    </w:p>
    <w:p w14:paraId="6F096809" w14:textId="77777777" w:rsidR="00B0235E" w:rsidRPr="00B0235E" w:rsidRDefault="00B0235E" w:rsidP="00B0235E">
      <w:pPr>
        <w:numPr>
          <w:ilvl w:val="0"/>
          <w:numId w:val="3"/>
        </w:numPr>
      </w:pPr>
      <w:r w:rsidRPr="00B0235E">
        <w:rPr>
          <w:b/>
          <w:bCs/>
        </w:rPr>
        <w:t>Fire Extinguishers:</w:t>
      </w:r>
    </w:p>
    <w:p w14:paraId="56E915A2" w14:textId="43CE1BA5" w:rsidR="00B0235E" w:rsidRPr="00B0235E" w:rsidRDefault="00B0235E" w:rsidP="00B0235E">
      <w:pPr>
        <w:numPr>
          <w:ilvl w:val="1"/>
          <w:numId w:val="3"/>
        </w:numPr>
      </w:pPr>
      <w:r w:rsidRPr="00B0235E">
        <w:t xml:space="preserve">Location: </w:t>
      </w:r>
      <w:r w:rsidR="00346FF7">
        <w:t>1</w:t>
      </w:r>
      <w:r w:rsidR="00346FF7" w:rsidRPr="00346FF7">
        <w:rPr>
          <w:vertAlign w:val="superscript"/>
        </w:rPr>
        <w:t>st</w:t>
      </w:r>
      <w:r w:rsidR="00346FF7">
        <w:t xml:space="preserve"> floor left (South facing) stairwell </w:t>
      </w:r>
    </w:p>
    <w:p w14:paraId="46EFC523" w14:textId="19764C89" w:rsidR="00B0235E" w:rsidRPr="00B0235E" w:rsidRDefault="00B0235E" w:rsidP="00B0235E">
      <w:pPr>
        <w:numPr>
          <w:ilvl w:val="1"/>
          <w:numId w:val="3"/>
        </w:numPr>
      </w:pPr>
      <w:r w:rsidRPr="00B0235E">
        <w:t>Type: CO2 for electrical fires, water-based for general fires.</w:t>
      </w:r>
    </w:p>
    <w:p w14:paraId="776AAF05" w14:textId="77777777" w:rsidR="00B0235E" w:rsidRPr="00B0235E" w:rsidRDefault="00B0235E" w:rsidP="00B0235E">
      <w:pPr>
        <w:numPr>
          <w:ilvl w:val="0"/>
          <w:numId w:val="3"/>
        </w:numPr>
      </w:pPr>
      <w:r w:rsidRPr="00B0235E">
        <w:rPr>
          <w:b/>
          <w:bCs/>
        </w:rPr>
        <w:t>Alarm System:</w:t>
      </w:r>
    </w:p>
    <w:p w14:paraId="52C954D1" w14:textId="77777777" w:rsidR="00B0235E" w:rsidRPr="00B0235E" w:rsidRDefault="00B0235E" w:rsidP="00B0235E">
      <w:pPr>
        <w:numPr>
          <w:ilvl w:val="1"/>
          <w:numId w:val="3"/>
        </w:numPr>
      </w:pPr>
      <w:r w:rsidRPr="00B0235E">
        <w:t>Fire alarms maintained by the landlord.</w:t>
      </w:r>
    </w:p>
    <w:p w14:paraId="10C7B576" w14:textId="7DB65277" w:rsidR="00B0235E" w:rsidRPr="00B0235E" w:rsidRDefault="00B0235E" w:rsidP="00B0235E">
      <w:pPr>
        <w:numPr>
          <w:ilvl w:val="1"/>
          <w:numId w:val="3"/>
        </w:numPr>
      </w:pPr>
      <w:r w:rsidRPr="00B0235E">
        <w:t xml:space="preserve">If a fire is detected, activate </w:t>
      </w:r>
      <w:r w:rsidR="00AB7A10">
        <w:t xml:space="preserve">nearest fire alarm call point </w:t>
      </w:r>
      <w:r w:rsidRPr="00B0235E">
        <w:t>if not already triggered.</w:t>
      </w:r>
    </w:p>
    <w:p w14:paraId="58893A0C" w14:textId="77777777" w:rsidR="00B0235E" w:rsidRDefault="00B0235E" w:rsidP="00B0235E">
      <w:pPr>
        <w:rPr>
          <w:b/>
          <w:bCs/>
        </w:rPr>
      </w:pPr>
      <w:r w:rsidRPr="00B0235E">
        <w:rPr>
          <w:b/>
          <w:bCs/>
        </w:rPr>
        <w:t>6. Lone Working and Out of Hours Considerations:</w:t>
      </w:r>
    </w:p>
    <w:p w14:paraId="42357215" w14:textId="4351B7D4" w:rsidR="00AB7A10" w:rsidRPr="00B0235E" w:rsidRDefault="00AB7A10" w:rsidP="00B0235E">
      <w:r w:rsidRPr="00AB7A10">
        <w:t>For associates of Verdure Psychology:</w:t>
      </w:r>
    </w:p>
    <w:p w14:paraId="2384B175" w14:textId="77777777" w:rsidR="00B0235E" w:rsidRPr="00B0235E" w:rsidRDefault="00B0235E" w:rsidP="00B0235E">
      <w:pPr>
        <w:numPr>
          <w:ilvl w:val="0"/>
          <w:numId w:val="4"/>
        </w:numPr>
      </w:pPr>
      <w:r w:rsidRPr="00B0235E">
        <w:rPr>
          <w:b/>
          <w:bCs/>
        </w:rPr>
        <w:t>Lone Working Risks:</w:t>
      </w:r>
    </w:p>
    <w:p w14:paraId="349899D7" w14:textId="66174426" w:rsidR="00B0235E" w:rsidRPr="00B0235E" w:rsidRDefault="000058E9" w:rsidP="00B0235E">
      <w:pPr>
        <w:numPr>
          <w:ilvl w:val="1"/>
          <w:numId w:val="4"/>
        </w:numPr>
      </w:pPr>
      <w:r>
        <w:t xml:space="preserve">Practitioners have responsibility for implementing and following a buddy system so they inform a trusted individual </w:t>
      </w:r>
      <w:r w:rsidR="00B0235E" w:rsidRPr="00B0235E">
        <w:t>when in the office alone</w:t>
      </w:r>
      <w:r>
        <w:t xml:space="preserve"> outside of working hours</w:t>
      </w:r>
      <w:r w:rsidR="00B0235E" w:rsidRPr="00B0235E">
        <w:t>.</w:t>
      </w:r>
    </w:p>
    <w:p w14:paraId="5D5299C1" w14:textId="77777777" w:rsidR="00B0235E" w:rsidRDefault="00B0235E" w:rsidP="00B0235E">
      <w:pPr>
        <w:numPr>
          <w:ilvl w:val="1"/>
          <w:numId w:val="4"/>
        </w:numPr>
      </w:pPr>
      <w:r w:rsidRPr="00B0235E">
        <w:t>Ensure mobile phone is charged and accessible.</w:t>
      </w:r>
    </w:p>
    <w:p w14:paraId="0946E2E5" w14:textId="53586073" w:rsidR="008328B7" w:rsidRPr="00B0235E" w:rsidRDefault="008328B7" w:rsidP="00B0235E">
      <w:pPr>
        <w:numPr>
          <w:ilvl w:val="1"/>
          <w:numId w:val="4"/>
        </w:numPr>
      </w:pPr>
      <w:r>
        <w:t xml:space="preserve">Complete a </w:t>
      </w:r>
      <w:r w:rsidR="000058E9">
        <w:t xml:space="preserve">mental health </w:t>
      </w:r>
      <w:r>
        <w:t>risk assessment with new patients (reviewing this as indicated)</w:t>
      </w:r>
      <w:r w:rsidR="00520299">
        <w:t>. O</w:t>
      </w:r>
      <w:r>
        <w:t xml:space="preserve">nly low-risk clients </w:t>
      </w:r>
      <w:r w:rsidR="00520299">
        <w:t xml:space="preserve">should be seen </w:t>
      </w:r>
      <w:r>
        <w:t>out-of-hours.</w:t>
      </w:r>
    </w:p>
    <w:p w14:paraId="44E17A59" w14:textId="77777777" w:rsidR="00B0235E" w:rsidRPr="00B0235E" w:rsidRDefault="00B0235E" w:rsidP="00B0235E">
      <w:pPr>
        <w:numPr>
          <w:ilvl w:val="0"/>
          <w:numId w:val="4"/>
        </w:numPr>
      </w:pPr>
      <w:r w:rsidRPr="00B0235E">
        <w:rPr>
          <w:b/>
          <w:bCs/>
        </w:rPr>
        <w:t>Out of Hours Emergency Procedures:</w:t>
      </w:r>
    </w:p>
    <w:p w14:paraId="191F7E21" w14:textId="77777777" w:rsidR="00B0235E" w:rsidRPr="00B0235E" w:rsidRDefault="00B0235E" w:rsidP="00B0235E">
      <w:pPr>
        <w:numPr>
          <w:ilvl w:val="1"/>
          <w:numId w:val="4"/>
        </w:numPr>
      </w:pPr>
      <w:r w:rsidRPr="00B0235E">
        <w:t>Follow building-wide emergency protocols.</w:t>
      </w:r>
    </w:p>
    <w:p w14:paraId="0686E82B" w14:textId="77777777" w:rsidR="008328B7" w:rsidRDefault="008328B7" w:rsidP="008328B7">
      <w:pPr>
        <w:numPr>
          <w:ilvl w:val="1"/>
          <w:numId w:val="4"/>
        </w:numPr>
      </w:pPr>
      <w:r>
        <w:t xml:space="preserve">Call 999 for all emergencies </w:t>
      </w:r>
    </w:p>
    <w:p w14:paraId="1A35A411" w14:textId="07A0BF18" w:rsidR="008328B7" w:rsidRDefault="008328B7" w:rsidP="007B100F">
      <w:pPr>
        <w:numPr>
          <w:ilvl w:val="1"/>
          <w:numId w:val="4"/>
        </w:numPr>
      </w:pPr>
      <w:r>
        <w:lastRenderedPageBreak/>
        <w:t xml:space="preserve">Call +44 (0)1904 32 3333 if it's urgent but not dangerous (e.g. </w:t>
      </w:r>
      <w:r w:rsidRPr="008328B7">
        <w:t>Medical non-emergenc</w:t>
      </w:r>
      <w:r>
        <w:t>ies, s</w:t>
      </w:r>
      <w:r w:rsidRPr="008328B7">
        <w:t>uspected crimes</w:t>
      </w:r>
      <w:r>
        <w:t>, f</w:t>
      </w:r>
      <w:r w:rsidRPr="008328B7">
        <w:t>ire alarm activations</w:t>
      </w:r>
      <w:r>
        <w:t>)</w:t>
      </w:r>
    </w:p>
    <w:p w14:paraId="65CA4F49" w14:textId="56A672C7" w:rsidR="008328B7" w:rsidRDefault="008328B7" w:rsidP="00BF70D7">
      <w:pPr>
        <w:numPr>
          <w:ilvl w:val="1"/>
          <w:numId w:val="4"/>
        </w:numPr>
      </w:pPr>
      <w:r>
        <w:t>Call +44 (0)1904 32 4444 for general security and safety questions (e.g. General enquiries, noise complaints, anti-social behaviour)</w:t>
      </w:r>
    </w:p>
    <w:p w14:paraId="0AA5E754" w14:textId="77777777" w:rsidR="00B0235E" w:rsidRPr="00B0235E" w:rsidRDefault="00B0235E" w:rsidP="00B0235E">
      <w:r w:rsidRPr="00B0235E">
        <w:rPr>
          <w:b/>
          <w:bCs/>
        </w:rPr>
        <w:t>7. Personal Emergency Evacuation Plan (PEEP) Considerations:</w:t>
      </w:r>
    </w:p>
    <w:p w14:paraId="19A83B83" w14:textId="72301617" w:rsidR="00B0235E" w:rsidRPr="00B0235E" w:rsidRDefault="00B0235E" w:rsidP="00B0235E">
      <w:pPr>
        <w:numPr>
          <w:ilvl w:val="0"/>
          <w:numId w:val="5"/>
        </w:numPr>
      </w:pPr>
      <w:r w:rsidRPr="00B0235E">
        <w:t xml:space="preserve">Currently, no </w:t>
      </w:r>
      <w:r w:rsidR="008328B7">
        <w:t xml:space="preserve">Verdure Psychology Associates </w:t>
      </w:r>
      <w:r w:rsidRPr="00B0235E">
        <w:t>requir</w:t>
      </w:r>
      <w:r w:rsidR="008328B7">
        <w:t>e a</w:t>
      </w:r>
      <w:r w:rsidRPr="00B0235E">
        <w:t xml:space="preserve"> PEEP.</w:t>
      </w:r>
    </w:p>
    <w:p w14:paraId="65FFDAB1" w14:textId="3C7EA25E" w:rsidR="00B0235E" w:rsidRPr="00B0235E" w:rsidRDefault="00B0235E" w:rsidP="00B0235E">
      <w:pPr>
        <w:numPr>
          <w:ilvl w:val="0"/>
          <w:numId w:val="5"/>
        </w:numPr>
      </w:pPr>
      <w:r w:rsidRPr="00B0235E">
        <w:t xml:space="preserve">If a client requires </w:t>
      </w:r>
      <w:r w:rsidR="00346FF7">
        <w:t>a PEEP</w:t>
      </w:r>
      <w:r w:rsidRPr="00B0235E">
        <w:t xml:space="preserve">, </w:t>
      </w:r>
      <w:r w:rsidR="00346FF7">
        <w:t>contact the</w:t>
      </w:r>
      <w:r w:rsidR="00AB7A10">
        <w:t xml:space="preserve"> Fire Safety Officer on 01904 324256 in advance</w:t>
      </w:r>
      <w:r w:rsidR="008328B7">
        <w:t xml:space="preserve"> of the first appointment</w:t>
      </w:r>
      <w:r w:rsidRPr="00B0235E">
        <w:t>.</w:t>
      </w:r>
    </w:p>
    <w:p w14:paraId="2375AACB" w14:textId="304BA6F6" w:rsidR="00B0235E" w:rsidRPr="00B0235E" w:rsidRDefault="00B0235E" w:rsidP="00B0235E">
      <w:r w:rsidRPr="00B0235E">
        <w:rPr>
          <w:b/>
          <w:bCs/>
        </w:rPr>
        <w:t>8. Review and Record-Keeping</w:t>
      </w:r>
      <w:r w:rsidR="008328B7">
        <w:rPr>
          <w:b/>
          <w:bCs/>
        </w:rPr>
        <w:t xml:space="preserve"> (responsibility of Director)</w:t>
      </w:r>
      <w:r w:rsidRPr="00B0235E">
        <w:rPr>
          <w:b/>
          <w:bCs/>
        </w:rPr>
        <w:t>:</w:t>
      </w:r>
    </w:p>
    <w:p w14:paraId="7425F633" w14:textId="43805FEF" w:rsidR="00B0235E" w:rsidRPr="00B0235E" w:rsidRDefault="008328B7" w:rsidP="00B0235E">
      <w:pPr>
        <w:numPr>
          <w:ilvl w:val="0"/>
          <w:numId w:val="6"/>
        </w:numPr>
      </w:pPr>
      <w:r>
        <w:t xml:space="preserve">Company </w:t>
      </w:r>
      <w:r w:rsidR="00B0235E" w:rsidRPr="00B0235E">
        <w:t>FRA to be reviewed annually or when office layout, equipment, or risks change.</w:t>
      </w:r>
    </w:p>
    <w:p w14:paraId="6F62F52A" w14:textId="73483A0E" w:rsidR="00B0235E" w:rsidRPr="00B0235E" w:rsidRDefault="008328B7" w:rsidP="00B0235E">
      <w:pPr>
        <w:numPr>
          <w:ilvl w:val="0"/>
          <w:numId w:val="6"/>
        </w:numPr>
      </w:pPr>
      <w:r>
        <w:t xml:space="preserve">Company </w:t>
      </w:r>
      <w:r w:rsidR="00B0235E" w:rsidRPr="00B0235E">
        <w:t>FRA shared with York Science Park Ltd (YSPL) as required.</w:t>
      </w:r>
    </w:p>
    <w:p w14:paraId="4264492A" w14:textId="77777777" w:rsidR="00B0235E" w:rsidRPr="00B0235E" w:rsidRDefault="00B0235E" w:rsidP="00B0235E">
      <w:pPr>
        <w:numPr>
          <w:ilvl w:val="0"/>
          <w:numId w:val="6"/>
        </w:numPr>
      </w:pPr>
      <w:r w:rsidRPr="00B0235E">
        <w:t>Record of fire safety checks maintained.</w:t>
      </w:r>
    </w:p>
    <w:p w14:paraId="1C57A24F" w14:textId="1C168A04" w:rsidR="00B0235E" w:rsidRPr="00B0235E" w:rsidRDefault="00B0235E" w:rsidP="00B0235E">
      <w:r w:rsidRPr="00B0235E">
        <w:rPr>
          <w:b/>
          <w:bCs/>
        </w:rPr>
        <w:t>Date of Assessment:</w:t>
      </w:r>
      <w:r w:rsidRPr="00B0235E">
        <w:t xml:space="preserve"> [</w:t>
      </w:r>
      <w:r w:rsidR="000058E9">
        <w:t>25</w:t>
      </w:r>
      <w:r w:rsidR="00346FF7">
        <w:t>/0</w:t>
      </w:r>
      <w:r w:rsidR="000058E9">
        <w:t>4</w:t>
      </w:r>
      <w:r w:rsidR="00346FF7">
        <w:t>/2025</w:t>
      </w:r>
      <w:r w:rsidRPr="00B0235E">
        <w:t>]</w:t>
      </w:r>
      <w:r w:rsidRPr="00B0235E">
        <w:br/>
      </w:r>
      <w:r w:rsidRPr="00B0235E">
        <w:rPr>
          <w:b/>
          <w:bCs/>
        </w:rPr>
        <w:t>Next Review Date:</w:t>
      </w:r>
      <w:r w:rsidRPr="00B0235E">
        <w:t xml:space="preserve"> [</w:t>
      </w:r>
      <w:r w:rsidR="000058E9">
        <w:t>25</w:t>
      </w:r>
      <w:r w:rsidR="00346FF7">
        <w:t>/0</w:t>
      </w:r>
      <w:r w:rsidR="000058E9">
        <w:t>4</w:t>
      </w:r>
      <w:r w:rsidR="00346FF7">
        <w:t>/202</w:t>
      </w:r>
      <w:r w:rsidR="00530333">
        <w:t>6</w:t>
      </w:r>
      <w:r w:rsidRPr="00B0235E">
        <w:t>]</w:t>
      </w:r>
      <w:r w:rsidRPr="00B0235E">
        <w:br/>
      </w:r>
      <w:r w:rsidRPr="00B0235E">
        <w:rPr>
          <w:b/>
          <w:bCs/>
        </w:rPr>
        <w:t>Assessor Name</w:t>
      </w:r>
      <w:r w:rsidR="00346FF7">
        <w:rPr>
          <w:b/>
          <w:bCs/>
        </w:rPr>
        <w:t xml:space="preserve">: </w:t>
      </w:r>
      <w:r w:rsidR="000058E9">
        <w:rPr>
          <w:b/>
          <w:bCs/>
        </w:rPr>
        <w:t xml:space="preserve">Dr </w:t>
      </w:r>
      <w:r w:rsidR="00346FF7">
        <w:rPr>
          <w:b/>
          <w:bCs/>
        </w:rPr>
        <w:t>Richard Jenkinson</w:t>
      </w:r>
    </w:p>
    <w:p w14:paraId="64BDEE06" w14:textId="77777777" w:rsidR="00936FEC" w:rsidRDefault="00936FEC"/>
    <w:p w14:paraId="0D805003" w14:textId="77777777" w:rsidR="007B3A01" w:rsidRPr="007B3A01" w:rsidRDefault="007B3A01">
      <w:pPr>
        <w:rPr>
          <w:u w:val="single"/>
        </w:rPr>
      </w:pPr>
    </w:p>
    <w:sectPr w:rsidR="007B3A01" w:rsidRPr="007B3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2C8D"/>
    <w:multiLevelType w:val="multilevel"/>
    <w:tmpl w:val="A1967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F3989"/>
    <w:multiLevelType w:val="multilevel"/>
    <w:tmpl w:val="D4765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54A12"/>
    <w:multiLevelType w:val="hybridMultilevel"/>
    <w:tmpl w:val="2A30BFE4"/>
    <w:lvl w:ilvl="0" w:tplc="7138037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95BC7"/>
    <w:multiLevelType w:val="multilevel"/>
    <w:tmpl w:val="733E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A63E9"/>
    <w:multiLevelType w:val="multilevel"/>
    <w:tmpl w:val="7982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22E69"/>
    <w:multiLevelType w:val="multilevel"/>
    <w:tmpl w:val="56F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166C7"/>
    <w:multiLevelType w:val="multilevel"/>
    <w:tmpl w:val="5816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93B84"/>
    <w:multiLevelType w:val="multilevel"/>
    <w:tmpl w:val="08F6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468593">
    <w:abstractNumId w:val="4"/>
  </w:num>
  <w:num w:numId="2" w16cid:durableId="1647973353">
    <w:abstractNumId w:val="1"/>
  </w:num>
  <w:num w:numId="3" w16cid:durableId="689373432">
    <w:abstractNumId w:val="0"/>
  </w:num>
  <w:num w:numId="4" w16cid:durableId="1403942805">
    <w:abstractNumId w:val="6"/>
  </w:num>
  <w:num w:numId="5" w16cid:durableId="839661876">
    <w:abstractNumId w:val="5"/>
  </w:num>
  <w:num w:numId="6" w16cid:durableId="244874460">
    <w:abstractNumId w:val="3"/>
  </w:num>
  <w:num w:numId="7" w16cid:durableId="38632018">
    <w:abstractNumId w:val="7"/>
  </w:num>
  <w:num w:numId="8" w16cid:durableId="68775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46"/>
    <w:rsid w:val="000058E9"/>
    <w:rsid w:val="000908E6"/>
    <w:rsid w:val="00346FF7"/>
    <w:rsid w:val="00451FDB"/>
    <w:rsid w:val="004E0917"/>
    <w:rsid w:val="00520299"/>
    <w:rsid w:val="00530333"/>
    <w:rsid w:val="00606246"/>
    <w:rsid w:val="007B3A01"/>
    <w:rsid w:val="008328B7"/>
    <w:rsid w:val="00936FEC"/>
    <w:rsid w:val="00A342FF"/>
    <w:rsid w:val="00AB7A10"/>
    <w:rsid w:val="00B0235E"/>
    <w:rsid w:val="00DA3226"/>
    <w:rsid w:val="00F8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597A"/>
  <w15:chartTrackingRefBased/>
  <w15:docId w15:val="{273647C7-CBA9-4711-BD24-9D974AB8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46"/>
    <w:rPr>
      <w:rFonts w:eastAsiaTheme="majorEastAsia" w:cstheme="majorBidi"/>
      <w:color w:val="272727" w:themeColor="text1" w:themeTint="D8"/>
    </w:rPr>
  </w:style>
  <w:style w:type="paragraph" w:styleId="Title">
    <w:name w:val="Title"/>
    <w:basedOn w:val="Normal"/>
    <w:next w:val="Normal"/>
    <w:link w:val="TitleChar"/>
    <w:uiPriority w:val="10"/>
    <w:qFormat/>
    <w:rsid w:val="00606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46"/>
    <w:pPr>
      <w:spacing w:before="160"/>
      <w:jc w:val="center"/>
    </w:pPr>
    <w:rPr>
      <w:i/>
      <w:iCs/>
      <w:color w:val="404040" w:themeColor="text1" w:themeTint="BF"/>
    </w:rPr>
  </w:style>
  <w:style w:type="character" w:customStyle="1" w:styleId="QuoteChar">
    <w:name w:val="Quote Char"/>
    <w:basedOn w:val="DefaultParagraphFont"/>
    <w:link w:val="Quote"/>
    <w:uiPriority w:val="29"/>
    <w:rsid w:val="00606246"/>
    <w:rPr>
      <w:i/>
      <w:iCs/>
      <w:color w:val="404040" w:themeColor="text1" w:themeTint="BF"/>
    </w:rPr>
  </w:style>
  <w:style w:type="paragraph" w:styleId="ListParagraph">
    <w:name w:val="List Paragraph"/>
    <w:basedOn w:val="Normal"/>
    <w:uiPriority w:val="34"/>
    <w:qFormat/>
    <w:rsid w:val="00606246"/>
    <w:pPr>
      <w:ind w:left="720"/>
      <w:contextualSpacing/>
    </w:pPr>
  </w:style>
  <w:style w:type="character" w:styleId="IntenseEmphasis">
    <w:name w:val="Intense Emphasis"/>
    <w:basedOn w:val="DefaultParagraphFont"/>
    <w:uiPriority w:val="21"/>
    <w:qFormat/>
    <w:rsid w:val="00606246"/>
    <w:rPr>
      <w:i/>
      <w:iCs/>
      <w:color w:val="0F4761" w:themeColor="accent1" w:themeShade="BF"/>
    </w:rPr>
  </w:style>
  <w:style w:type="paragraph" w:styleId="IntenseQuote">
    <w:name w:val="Intense Quote"/>
    <w:basedOn w:val="Normal"/>
    <w:next w:val="Normal"/>
    <w:link w:val="IntenseQuoteChar"/>
    <w:uiPriority w:val="30"/>
    <w:qFormat/>
    <w:rsid w:val="00606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46"/>
    <w:rPr>
      <w:i/>
      <w:iCs/>
      <w:color w:val="0F4761" w:themeColor="accent1" w:themeShade="BF"/>
    </w:rPr>
  </w:style>
  <w:style w:type="character" w:styleId="IntenseReference">
    <w:name w:val="Intense Reference"/>
    <w:basedOn w:val="DefaultParagraphFont"/>
    <w:uiPriority w:val="32"/>
    <w:qFormat/>
    <w:rsid w:val="00606246"/>
    <w:rPr>
      <w:b/>
      <w:bCs/>
      <w:smallCaps/>
      <w:color w:val="0F4761" w:themeColor="accent1" w:themeShade="BF"/>
      <w:spacing w:val="5"/>
    </w:rPr>
  </w:style>
  <w:style w:type="character" w:styleId="Hyperlink">
    <w:name w:val="Hyperlink"/>
    <w:basedOn w:val="DefaultParagraphFont"/>
    <w:uiPriority w:val="99"/>
    <w:unhideWhenUsed/>
    <w:rsid w:val="00B0235E"/>
    <w:rPr>
      <w:color w:val="467886" w:themeColor="hyperlink"/>
      <w:u w:val="single"/>
    </w:rPr>
  </w:style>
  <w:style w:type="character" w:styleId="UnresolvedMention">
    <w:name w:val="Unresolved Mention"/>
    <w:basedOn w:val="DefaultParagraphFont"/>
    <w:uiPriority w:val="99"/>
    <w:semiHidden/>
    <w:unhideWhenUsed/>
    <w:rsid w:val="00B0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6220">
      <w:bodyDiv w:val="1"/>
      <w:marLeft w:val="0"/>
      <w:marRight w:val="0"/>
      <w:marTop w:val="0"/>
      <w:marBottom w:val="0"/>
      <w:divBdr>
        <w:top w:val="none" w:sz="0" w:space="0" w:color="auto"/>
        <w:left w:val="none" w:sz="0" w:space="0" w:color="auto"/>
        <w:bottom w:val="none" w:sz="0" w:space="0" w:color="auto"/>
        <w:right w:val="none" w:sz="0" w:space="0" w:color="auto"/>
      </w:divBdr>
    </w:div>
    <w:div w:id="881551925">
      <w:bodyDiv w:val="1"/>
      <w:marLeft w:val="0"/>
      <w:marRight w:val="0"/>
      <w:marTop w:val="0"/>
      <w:marBottom w:val="0"/>
      <w:divBdr>
        <w:top w:val="none" w:sz="0" w:space="0" w:color="auto"/>
        <w:left w:val="none" w:sz="0" w:space="0" w:color="auto"/>
        <w:bottom w:val="none" w:sz="0" w:space="0" w:color="auto"/>
        <w:right w:val="none" w:sz="0" w:space="0" w:color="auto"/>
      </w:divBdr>
    </w:div>
    <w:div w:id="1109159249">
      <w:bodyDiv w:val="1"/>
      <w:marLeft w:val="0"/>
      <w:marRight w:val="0"/>
      <w:marTop w:val="0"/>
      <w:marBottom w:val="0"/>
      <w:divBdr>
        <w:top w:val="none" w:sz="0" w:space="0" w:color="auto"/>
        <w:left w:val="none" w:sz="0" w:space="0" w:color="auto"/>
        <w:bottom w:val="none" w:sz="0" w:space="0" w:color="auto"/>
        <w:right w:val="none" w:sz="0" w:space="0" w:color="auto"/>
      </w:divBdr>
    </w:div>
    <w:div w:id="1355495044">
      <w:bodyDiv w:val="1"/>
      <w:marLeft w:val="0"/>
      <w:marRight w:val="0"/>
      <w:marTop w:val="0"/>
      <w:marBottom w:val="0"/>
      <w:divBdr>
        <w:top w:val="none" w:sz="0" w:space="0" w:color="auto"/>
        <w:left w:val="none" w:sz="0" w:space="0" w:color="auto"/>
        <w:bottom w:val="none" w:sz="0" w:space="0" w:color="auto"/>
        <w:right w:val="none" w:sz="0" w:space="0" w:color="auto"/>
      </w:divBdr>
    </w:div>
    <w:div w:id="15737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nfo@verdurepsycholog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Verdure Psychology</dc:creator>
  <cp:keywords/>
  <dc:description/>
  <cp:lastModifiedBy>Verdure Psychology</cp:lastModifiedBy>
  <cp:revision>5</cp:revision>
  <dcterms:created xsi:type="dcterms:W3CDTF">2025-03-31T12:35:00Z</dcterms:created>
  <dcterms:modified xsi:type="dcterms:W3CDTF">2025-04-25T12:16:00Z</dcterms:modified>
</cp:coreProperties>
</file>