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18EC" w14:textId="77777777" w:rsidR="00333214" w:rsidRDefault="00000000">
      <w:pPr>
        <w:jc w:val="right"/>
      </w:pPr>
      <w:r>
        <w:rPr>
          <w:noProof/>
        </w:rPr>
        <w:drawing>
          <wp:inline distT="0" distB="0" distL="0" distR="0" wp14:anchorId="3F400E72" wp14:editId="17770B66">
            <wp:extent cx="1325880" cy="5391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a:stretch>
                      <a:fillRect/>
                    </a:stretch>
                  </pic:blipFill>
                  <pic:spPr>
                    <a:xfrm>
                      <a:off x="0" y="0"/>
                      <a:ext cx="1325880" cy="539191"/>
                    </a:xfrm>
                    <a:prstGeom prst="rect">
                      <a:avLst/>
                    </a:prstGeom>
                  </pic:spPr>
                </pic:pic>
              </a:graphicData>
            </a:graphic>
          </wp:inline>
        </w:drawing>
      </w:r>
    </w:p>
    <w:p w14:paraId="5D98F20B" w14:textId="77777777" w:rsidR="00333214" w:rsidRDefault="00000000">
      <w:pPr>
        <w:jc w:val="center"/>
      </w:pPr>
      <w:r>
        <w:rPr>
          <w:b/>
          <w:sz w:val="36"/>
        </w:rPr>
        <w:t>Fire Risk Assessment (FRA), Emergency Evacuation and Lone Working Considerations</w:t>
      </w:r>
    </w:p>
    <w:p w14:paraId="4F8A87CE" w14:textId="77777777" w:rsidR="00333214" w:rsidRDefault="00000000">
      <w:pPr>
        <w:jc w:val="center"/>
      </w:pPr>
      <w:r>
        <w:rPr>
          <w:i/>
        </w:rPr>
        <w:t>Verdure Psychology Ltd - Version 1.0</w:t>
      </w:r>
    </w:p>
    <w:p w14:paraId="1088D4B0" w14:textId="77777777" w:rsidR="00333214" w:rsidRDefault="00000000">
      <w:r>
        <w:t>This company Fire Risk Assessment should be read alongside the Innovation Centre Fire Risk Assessment maintained by the landlord, the YSP Out of Hours Procedure, the Generic Emergency Evacuation Plan for the Innovation Centre, and the Fire Action Notice displayed on the inside door of office 1.03. Verdure Psychology Ltd is responsible for fire risks arising from its use of the leased office, including its own equipment, furnishings, working practices, practitioners and clients. York Science Park / the landlord retains responsibility for building-wide fire safety arrangements, including communal areas, alarm systems, emergency lighting, escape routes, fire doors, maintenance and building-wide procedures. Verdure Psychology Ltd will co-operate and co-ordinate with York Science Park / the landlord where responsibilities overlap.</w:t>
      </w:r>
    </w:p>
    <w:p w14:paraId="6C541829" w14:textId="77777777" w:rsidR="00333214" w:rsidRDefault="00000000">
      <w:r>
        <w:rPr>
          <w:b/>
          <w:sz w:val="22"/>
        </w:rPr>
        <w:t>1. Responsible Person</w:t>
      </w:r>
    </w:p>
    <w:p w14:paraId="712FCDE2" w14:textId="77777777" w:rsidR="00333214" w:rsidRDefault="00000000">
      <w:pPr>
        <w:pStyle w:val="ListBullet"/>
      </w:pPr>
      <w:r>
        <w:t>Name: Dr Richard Jenkinson</w:t>
      </w:r>
    </w:p>
    <w:p w14:paraId="51FA5402" w14:textId="77777777" w:rsidR="00333214" w:rsidRDefault="00000000">
      <w:pPr>
        <w:pStyle w:val="ListBullet"/>
      </w:pPr>
      <w:r>
        <w:t>Position: Director, Verdure Psychology Ltd.</w:t>
      </w:r>
    </w:p>
    <w:p w14:paraId="0B75A2C7" w14:textId="77777777" w:rsidR="00333214" w:rsidRDefault="00000000">
      <w:pPr>
        <w:pStyle w:val="ListBullet"/>
      </w:pPr>
      <w:r>
        <w:t>Contact: info@verdurepsychology.co.uk / 07594 805751</w:t>
      </w:r>
    </w:p>
    <w:p w14:paraId="3AF25BCC" w14:textId="77777777" w:rsidR="00333214" w:rsidRDefault="00000000">
      <w:pPr>
        <w:pStyle w:val="ListBullet"/>
      </w:pPr>
      <w:r>
        <w:t>All practitioners using the office are responsible for familiarising themselves with this document and following it for themselves and their clients.</w:t>
      </w:r>
    </w:p>
    <w:p w14:paraId="7EB88117" w14:textId="77777777" w:rsidR="00333214" w:rsidRDefault="00000000">
      <w:r>
        <w:rPr>
          <w:b/>
          <w:sz w:val="22"/>
        </w:rPr>
        <w:t>2. Premises Details</w:t>
      </w:r>
    </w:p>
    <w:p w14:paraId="073D4359" w14:textId="77777777" w:rsidR="00333214" w:rsidRDefault="00000000">
      <w:pPr>
        <w:pStyle w:val="ListBullet"/>
      </w:pPr>
      <w:r>
        <w:t>Business name: Verdure Psychology Ltd.</w:t>
      </w:r>
    </w:p>
    <w:p w14:paraId="544D67B3" w14:textId="77777777" w:rsidR="00333214" w:rsidRDefault="00000000">
      <w:pPr>
        <w:pStyle w:val="ListBullet"/>
      </w:pPr>
      <w:r>
        <w:t>Address: Innovation Centre, Innovation Way, Heslington, York YO10 5DG.</w:t>
      </w:r>
    </w:p>
    <w:p w14:paraId="38902AF9" w14:textId="77777777" w:rsidR="00333214" w:rsidRDefault="00000000">
      <w:pPr>
        <w:pStyle w:val="ListBullet"/>
      </w:pPr>
      <w:r>
        <w:t>Office type: single leased office space within the Innovation Centre, office 1.03.</w:t>
      </w:r>
    </w:p>
    <w:p w14:paraId="0DCD7058" w14:textId="77777777" w:rsidR="00333214" w:rsidRDefault="00000000">
      <w:pPr>
        <w:pStyle w:val="ListBullet"/>
      </w:pPr>
      <w:r>
        <w:t>Verdure Psychology Ltd has one Director. The office is also used by named independent associate practitioners under Verdure Psychology office-use arrangements. For the purposes of this policy, "practitioners" means the Director and any associate practitioner using the office.</w:t>
      </w:r>
    </w:p>
    <w:p w14:paraId="1D5BAA4D" w14:textId="77777777" w:rsidR="00333214" w:rsidRDefault="00000000">
      <w:pPr>
        <w:pStyle w:val="ListBullet"/>
      </w:pPr>
      <w:r>
        <w:t>Typical visitors: clients and occasional contractors.</w:t>
      </w:r>
    </w:p>
    <w:p w14:paraId="60A106A4" w14:textId="77777777" w:rsidR="00333214" w:rsidRDefault="00000000">
      <w:pPr>
        <w:pStyle w:val="ListBullet"/>
      </w:pPr>
      <w:r>
        <w:t>Working hours: standard University working hours, plus approved out-of-hours use by associates in evenings/weekends.</w:t>
      </w:r>
    </w:p>
    <w:p w14:paraId="1C88A409" w14:textId="77777777" w:rsidR="00333214" w:rsidRDefault="00000000">
      <w:r>
        <w:rPr>
          <w:b/>
          <w:sz w:val="22"/>
        </w:rPr>
        <w:t>3. Fire Hazards and Risks</w:t>
      </w:r>
    </w:p>
    <w:p w14:paraId="4109BAAC" w14:textId="77777777" w:rsidR="00333214" w:rsidRDefault="00000000">
      <w:pPr>
        <w:pStyle w:val="ListBullet"/>
      </w:pPr>
      <w:r>
        <w:t>Electrical equipment: desktop computer, laptop, printer, charging cables, lamps, fan and water feature.</w:t>
      </w:r>
    </w:p>
    <w:p w14:paraId="2D4B2450" w14:textId="77777777" w:rsidR="00333214" w:rsidRDefault="00000000">
      <w:pPr>
        <w:pStyle w:val="ListBullet"/>
      </w:pPr>
      <w:r>
        <w:t>Higher-risk equipment: approved electric air heater.</w:t>
      </w:r>
    </w:p>
    <w:p w14:paraId="36BCE402" w14:textId="77777777" w:rsidR="00333214" w:rsidRDefault="00000000">
      <w:pPr>
        <w:pStyle w:val="ListBullet"/>
      </w:pPr>
      <w:r>
        <w:t>Flammable materials: minimal paper records/documents and bottled essential oil.</w:t>
      </w:r>
    </w:p>
    <w:p w14:paraId="0783FD7E" w14:textId="77777777" w:rsidR="00333214" w:rsidRDefault="00000000">
      <w:pPr>
        <w:pStyle w:val="ListBullet"/>
      </w:pPr>
      <w:r>
        <w:t>Obstruction risks: exit routes must be kept clear at all times.</w:t>
      </w:r>
    </w:p>
    <w:p w14:paraId="6DA0794D" w14:textId="77777777" w:rsidR="00333214" w:rsidRDefault="00000000">
      <w:r>
        <w:rPr>
          <w:b/>
          <w:sz w:val="22"/>
        </w:rPr>
        <w:t>4. Fire Prevention Measures</w:t>
      </w:r>
    </w:p>
    <w:p w14:paraId="405A7775" w14:textId="77777777" w:rsidR="00333214" w:rsidRDefault="00000000">
      <w:pPr>
        <w:pStyle w:val="ListBullet"/>
      </w:pPr>
      <w:r>
        <w:t>Visual inspection of power cords, equipment and sockets on each working day when the office is used.</w:t>
      </w:r>
    </w:p>
    <w:p w14:paraId="69A5A056" w14:textId="77777777" w:rsidR="00333214" w:rsidRDefault="00000000">
      <w:pPr>
        <w:pStyle w:val="ListBullet"/>
      </w:pPr>
      <w:r>
        <w:t>Portable Appliance Testing (PAT) for electrical equipment at a minimum frequency of every 5 years. Most recently completed April 2025.</w:t>
      </w:r>
    </w:p>
    <w:p w14:paraId="12050578" w14:textId="77777777" w:rsidR="00333214" w:rsidRDefault="00000000">
      <w:pPr>
        <w:pStyle w:val="ListBullet"/>
      </w:pPr>
      <w:r>
        <w:t>No microwaves, toasters, candles, incense, open flames or other high-risk equipment are allowed in the office. The only exception is the approved electric heater, used as below.</w:t>
      </w:r>
    </w:p>
    <w:p w14:paraId="65AF9A98" w14:textId="77777777" w:rsidR="00333214" w:rsidRDefault="00000000">
      <w:pPr>
        <w:pStyle w:val="ListBullet"/>
      </w:pPr>
      <w:r>
        <w:t>Non-essential electrical equipment must be turned off at the end of the working day.</w:t>
      </w:r>
    </w:p>
    <w:p w14:paraId="1CCA966F" w14:textId="77777777" w:rsidR="00333214" w:rsidRDefault="00000000">
      <w:pPr>
        <w:pStyle w:val="ListBullet"/>
      </w:pPr>
      <w:r>
        <w:lastRenderedPageBreak/>
        <w:t>The heater may only be used when necessary, for no more than 15 minutes at a time, and must never be left unattended. It must be kept clear of combustible materials, used on a stable surface, plugged directly into a wall socket where possible, and not used with extension leads unless the extension lead is suitably rated and fully unwound. Allow the heater to cool before storing it away.</w:t>
      </w:r>
    </w:p>
    <w:p w14:paraId="22F9D24E" w14:textId="77777777" w:rsidR="00333214" w:rsidRDefault="00000000">
      <w:pPr>
        <w:pStyle w:val="ListBullet"/>
      </w:pPr>
      <w:r>
        <w:t>Keep escape routes clear of obstructions and keep paper/flammable materials to a minimum.</w:t>
      </w:r>
    </w:p>
    <w:p w14:paraId="6505B3BB" w14:textId="77777777" w:rsidR="00333214" w:rsidRDefault="00000000">
      <w:r>
        <w:rPr>
          <w:b/>
          <w:sz w:val="22"/>
        </w:rPr>
        <w:t>5. Fire Safety Procedures</w:t>
      </w:r>
    </w:p>
    <w:p w14:paraId="26CCEC05" w14:textId="77777777" w:rsidR="00333214" w:rsidRDefault="00000000">
      <w:pPr>
        <w:pStyle w:val="ListBullet"/>
      </w:pPr>
      <w:r>
        <w:t>If the alarm sounds or fire is suspected, exit the building immediately. Do not stop to collect belongings.</w:t>
      </w:r>
    </w:p>
    <w:p w14:paraId="1E87428D" w14:textId="77777777" w:rsidR="00333214" w:rsidRDefault="00000000">
      <w:pPr>
        <w:pStyle w:val="ListBullet"/>
      </w:pPr>
      <w:r>
        <w:t>Primary exit: stairwell on the left/South-facing side of the building, exiting via the door at the bottom of the stairs.</w:t>
      </w:r>
    </w:p>
    <w:p w14:paraId="4610E0AE" w14:textId="77777777" w:rsidR="00333214" w:rsidRDefault="00000000">
      <w:pPr>
        <w:pStyle w:val="ListBullet"/>
      </w:pPr>
      <w:r>
        <w:t>Secondary exit: stairwell to the right/North-facing side of the building, exiting via the exit to the right of the bottom of the stairwell.</w:t>
      </w:r>
    </w:p>
    <w:p w14:paraId="10885BAA" w14:textId="77777777" w:rsidR="00333214" w:rsidRDefault="00000000">
      <w:pPr>
        <w:pStyle w:val="ListBullet"/>
      </w:pPr>
      <w:r>
        <w:t>Assembly point: Innovation Centre Front Car Park (FAP 62).</w:t>
      </w:r>
    </w:p>
    <w:p w14:paraId="5A31442D" w14:textId="77777777" w:rsidR="00333214" w:rsidRDefault="00000000">
      <w:pPr>
        <w:pStyle w:val="ListBullet"/>
      </w:pPr>
      <w:r>
        <w:t>Practitioners should ensure clients are aware of the exit route at the start of their first appointment, and should assist clients to leave if safe to do so.</w:t>
      </w:r>
    </w:p>
    <w:p w14:paraId="2F114DC3" w14:textId="77777777" w:rsidR="00333214" w:rsidRDefault="00000000">
      <w:pPr>
        <w:pStyle w:val="ListBullet"/>
      </w:pPr>
      <w:r>
        <w:t>If a fire is detected, activate the nearest fire alarm call point if the alarm has not already triggered.</w:t>
      </w:r>
    </w:p>
    <w:p w14:paraId="45E0FC65" w14:textId="77777777" w:rsidR="00333214" w:rsidRDefault="00000000">
      <w:pPr>
        <w:pStyle w:val="ListBullet"/>
      </w:pPr>
      <w:r>
        <w:t>Fire extinguishers are located near the 1st floor left/South-facing stairwell. Practitioners should not fight a fire unless trained, competent and it is safe to do so. Evacuation is the priority.</w:t>
      </w:r>
    </w:p>
    <w:p w14:paraId="633F7E43" w14:textId="77777777" w:rsidR="00333214" w:rsidRDefault="00000000">
      <w:pPr>
        <w:pStyle w:val="ListBullet"/>
      </w:pPr>
      <w:r>
        <w:t>Fire alarms and building fire systems are maintained by the landlord / York Science Park.</w:t>
      </w:r>
    </w:p>
    <w:p w14:paraId="15DBCCCC" w14:textId="77777777" w:rsidR="00333214" w:rsidRDefault="00000000">
      <w:r>
        <w:rPr>
          <w:b/>
          <w:sz w:val="22"/>
        </w:rPr>
        <w:t>6. Lone Working and Out-of-Hours Considerations</w:t>
      </w:r>
    </w:p>
    <w:p w14:paraId="2C4C7CA3" w14:textId="77777777" w:rsidR="00333214" w:rsidRDefault="00000000">
      <w:r>
        <w:t>Out-of-hours and lone-working practitioners must:</w:t>
      </w:r>
    </w:p>
    <w:p w14:paraId="0D563A7B" w14:textId="77777777" w:rsidR="00333214" w:rsidRDefault="00000000">
      <w:pPr>
        <w:pStyle w:val="ListBullet"/>
      </w:pPr>
      <w:r>
        <w:t>inform a nominated buddy of arrival time, expected finish time and planned departure/home-arrival time;</w:t>
      </w:r>
    </w:p>
    <w:p w14:paraId="400E3C2D" w14:textId="77777777" w:rsidR="00333214" w:rsidRDefault="00000000">
      <w:pPr>
        <w:pStyle w:val="ListBullet"/>
      </w:pPr>
      <w:r>
        <w:t>confirm safe departure or home arrival with the nominated buddy;</w:t>
      </w:r>
    </w:p>
    <w:p w14:paraId="7D276CBA" w14:textId="77777777" w:rsidR="00333214" w:rsidRDefault="00000000">
      <w:pPr>
        <w:pStyle w:val="ListBullet"/>
      </w:pPr>
      <w:r>
        <w:t>agree in advance what the buddy should do if the check-out message is not received, including attempting contact and escalating to University Security or emergency services if needed;</w:t>
      </w:r>
    </w:p>
    <w:p w14:paraId="6C83085D" w14:textId="77777777" w:rsidR="00333214" w:rsidRDefault="00000000">
      <w:pPr>
        <w:pStyle w:val="ListBullet"/>
      </w:pPr>
      <w:r>
        <w:t>keep a charged mobile phone accessible throughout the session;</w:t>
      </w:r>
    </w:p>
    <w:p w14:paraId="79E4CE18" w14:textId="77777777" w:rsidR="00333214" w:rsidRDefault="00000000">
      <w:pPr>
        <w:pStyle w:val="ListBullet"/>
      </w:pPr>
      <w:r>
        <w:t>know how to contact University Security and the emergency services;</w:t>
      </w:r>
    </w:p>
    <w:p w14:paraId="59C367BA" w14:textId="77777777" w:rsidR="00333214" w:rsidRDefault="00000000">
      <w:pPr>
        <w:pStyle w:val="ListBullet"/>
      </w:pPr>
      <w:r>
        <w:t>complete and review mental health/safety risk assessments for clients;</w:t>
      </w:r>
    </w:p>
    <w:p w14:paraId="386F31E6" w14:textId="77777777" w:rsidR="00333214" w:rsidRDefault="00000000">
      <w:pPr>
        <w:pStyle w:val="ListBullet"/>
      </w:pPr>
      <w:r>
        <w:t>avoid seeing clients out of hours where current risk, intoxication, aggression, severe dysregulation, safeguarding concerns or other factors make lone working inappropriate;</w:t>
      </w:r>
    </w:p>
    <w:p w14:paraId="1CDA0A8A" w14:textId="77777777" w:rsidR="00333214" w:rsidRDefault="00000000">
      <w:pPr>
        <w:pStyle w:val="ListBullet"/>
      </w:pPr>
      <w:r>
        <w:t>leave the building and seek help if they feel unsafe.</w:t>
      </w:r>
    </w:p>
    <w:p w14:paraId="73D31CA2" w14:textId="77777777" w:rsidR="00333214" w:rsidRDefault="00000000">
      <w:r>
        <w:t>Out-of-hours emergency contacts:</w:t>
      </w:r>
    </w:p>
    <w:p w14:paraId="04FE5E27" w14:textId="77777777" w:rsidR="00333214" w:rsidRDefault="00000000">
      <w:pPr>
        <w:pStyle w:val="ListBullet"/>
      </w:pPr>
      <w:r>
        <w:t>Call 999 where there is immediate danger, serious injury, fire, crime in progress, or urgent medical risk.</w:t>
      </w:r>
    </w:p>
    <w:p w14:paraId="2D6EB5D7" w14:textId="77777777" w:rsidR="00333214" w:rsidRDefault="00000000">
      <w:pPr>
        <w:pStyle w:val="ListBullet"/>
      </w:pPr>
      <w:r>
        <w:t>Call +44 (0)1904 32 3333 if urgent but not dangerous, for example medical non-emergencies, suspected crimes, or fire alarm activations.</w:t>
      </w:r>
    </w:p>
    <w:p w14:paraId="0B42D160" w14:textId="77777777" w:rsidR="00333214" w:rsidRDefault="00000000">
      <w:pPr>
        <w:pStyle w:val="ListBullet"/>
      </w:pPr>
      <w:r>
        <w:t>Call +44 (0)1904 32 4444 for general security and safety questions, including general enquiries, noise complaints and anti-social behaviour.</w:t>
      </w:r>
    </w:p>
    <w:p w14:paraId="1D67024E" w14:textId="77777777" w:rsidR="00333214" w:rsidRDefault="00000000">
      <w:r>
        <w:rPr>
          <w:b/>
          <w:sz w:val="22"/>
        </w:rPr>
        <w:t>7. Personal Emergency Evacuation Plan (PEEP) and Evacuation Support</w:t>
      </w:r>
    </w:p>
    <w:p w14:paraId="13D0272E" w14:textId="77777777" w:rsidR="00333214" w:rsidRDefault="00000000">
      <w:pPr>
        <w:pStyle w:val="ListBullet"/>
      </w:pPr>
      <w:r>
        <w:t>No Verdure Psychology practitioners currently require a PEEP.</w:t>
      </w:r>
    </w:p>
    <w:p w14:paraId="337BD612" w14:textId="77777777" w:rsidR="00333214" w:rsidRDefault="00000000">
      <w:pPr>
        <w:pStyle w:val="ListBullet"/>
      </w:pPr>
      <w:r>
        <w:t>Before the first face-to-face appointment, practitioners should ask clients whether they would need assistance evacuating the building.</w:t>
      </w:r>
    </w:p>
    <w:p w14:paraId="30D03985" w14:textId="77777777" w:rsidR="00333214" w:rsidRDefault="00000000">
      <w:pPr>
        <w:pStyle w:val="ListBullet"/>
      </w:pPr>
      <w:r>
        <w:t>If any evacuation support may be required, the face-to-face appointment should not proceed until suitable arrangements have been agreed with the landlord / Fire Safety Officer.</w:t>
      </w:r>
    </w:p>
    <w:p w14:paraId="3F3B7A02" w14:textId="77777777" w:rsidR="00333214" w:rsidRDefault="00000000">
      <w:pPr>
        <w:pStyle w:val="ListBullet"/>
      </w:pPr>
      <w:r>
        <w:t>Fire Safety Officer contact: 01904 324256.</w:t>
      </w:r>
    </w:p>
    <w:p w14:paraId="67C47EA2" w14:textId="77777777" w:rsidR="00333214" w:rsidRDefault="00000000">
      <w:r>
        <w:rPr>
          <w:b/>
          <w:sz w:val="22"/>
        </w:rPr>
        <w:t>8. Review and Record-Keeping</w:t>
      </w:r>
    </w:p>
    <w:p w14:paraId="783AF9DE" w14:textId="77777777" w:rsidR="00333214" w:rsidRDefault="00000000">
      <w:pPr>
        <w:pStyle w:val="ListBullet"/>
      </w:pPr>
      <w:r>
        <w:lastRenderedPageBreak/>
        <w:t>This FRA will be reviewed annually, or sooner if the office layout, equipment, working pattern or risks change.</w:t>
      </w:r>
    </w:p>
    <w:p w14:paraId="0990C4DE" w14:textId="77777777" w:rsidR="00333214" w:rsidRDefault="00000000">
      <w:pPr>
        <w:pStyle w:val="ListBullet"/>
      </w:pPr>
      <w:r>
        <w:t>This FRA will be shared with York Science Park Ltd (YSPL) as required.</w:t>
      </w:r>
    </w:p>
    <w:p w14:paraId="11DD3F02" w14:textId="77777777" w:rsidR="00333214" w:rsidRDefault="00000000">
      <w:pPr>
        <w:pStyle w:val="ListBullet"/>
      </w:pPr>
      <w:r>
        <w:t>Fire safety checks, significant hazards, incidents and near misses will be recorded in Verdure Psychology Ltd records and reported to York Science Park / University Security where relevant.</w:t>
      </w:r>
    </w:p>
    <w:p w14:paraId="6FC6F8B4" w14:textId="77777777" w:rsidR="00333214" w:rsidRDefault="00000000">
      <w:pPr>
        <w:pStyle w:val="ListBullet"/>
      </w:pPr>
      <w:r>
        <w:t>Assessment date: 26/06/2026. Next review date: 26/06/2027. Assessor: Dr Richard Jenkinson.</w:t>
      </w:r>
    </w:p>
    <w:sectPr w:rsidR="00333214" w:rsidSect="00034616">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7068320">
    <w:abstractNumId w:val="8"/>
  </w:num>
  <w:num w:numId="2" w16cid:durableId="1542325461">
    <w:abstractNumId w:val="6"/>
  </w:num>
  <w:num w:numId="3" w16cid:durableId="59713520">
    <w:abstractNumId w:val="5"/>
  </w:num>
  <w:num w:numId="4" w16cid:durableId="189607537">
    <w:abstractNumId w:val="4"/>
  </w:num>
  <w:num w:numId="5" w16cid:durableId="938025851">
    <w:abstractNumId w:val="7"/>
  </w:num>
  <w:num w:numId="6" w16cid:durableId="2005427161">
    <w:abstractNumId w:val="3"/>
  </w:num>
  <w:num w:numId="7" w16cid:durableId="1006860847">
    <w:abstractNumId w:val="2"/>
  </w:num>
  <w:num w:numId="8" w16cid:durableId="118453469">
    <w:abstractNumId w:val="1"/>
  </w:num>
  <w:num w:numId="9" w16cid:durableId="182419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3214"/>
    <w:rsid w:val="00A47C8D"/>
    <w:rsid w:val="00AA1D8D"/>
    <w:rsid w:val="00B47730"/>
    <w:rsid w:val="00BC6B3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1BC06"/>
  <w14:defaultImageDpi w14:val="300"/>
  <w15:docId w15:val="{4B681926-E30E-45FF-941C-8E4F43DC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Verdure Psychology</cp:lastModifiedBy>
  <cp:revision>2</cp:revision>
  <dcterms:created xsi:type="dcterms:W3CDTF">2026-06-26T09:09:00Z</dcterms:created>
  <dcterms:modified xsi:type="dcterms:W3CDTF">2026-06-26T09:09:00Z</dcterms:modified>
  <cp:category/>
</cp:coreProperties>
</file>